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DEC2" w14:textId="77777777" w:rsidR="00207C28" w:rsidRDefault="00207C28" w:rsidP="00207C28">
      <w:pPr>
        <w:widowControl/>
        <w:adjustRightInd w:val="0"/>
        <w:snapToGrid w:val="0"/>
        <w:spacing w:line="540" w:lineRule="atLeast"/>
        <w:jc w:val="left"/>
        <w:rPr>
          <w:rFonts w:ascii="Arial Narrow" w:eastAsia="仿宋_GB2312" w:hAnsi="Arial Narrow"/>
          <w:kern w:val="0"/>
          <w:szCs w:val="21"/>
        </w:rPr>
      </w:pPr>
      <w:r>
        <w:rPr>
          <w:rFonts w:ascii="Arial Narrow" w:eastAsia="仿宋_GB2312" w:hAnsi="仿宋_GB2312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</w:t>
      </w:r>
    </w:p>
    <w:p w14:paraId="448B83B4" w14:textId="77777777" w:rsidR="00207C28" w:rsidRDefault="00207C28" w:rsidP="00207C28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评分表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3940"/>
        <w:gridCol w:w="853"/>
        <w:gridCol w:w="2589"/>
        <w:gridCol w:w="4065"/>
        <w:gridCol w:w="1134"/>
      </w:tblGrid>
      <w:tr w:rsidR="00207C28" w:rsidRPr="00C43574" w14:paraId="18D847A5" w14:textId="77777777" w:rsidTr="00BA6C94">
        <w:trPr>
          <w:trHeight w:val="534"/>
          <w:jc w:val="center"/>
        </w:trPr>
        <w:tc>
          <w:tcPr>
            <w:tcW w:w="1731" w:type="dxa"/>
            <w:vAlign w:val="center"/>
          </w:tcPr>
          <w:p w14:paraId="37487851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赛区</w:t>
            </w:r>
          </w:p>
        </w:tc>
        <w:tc>
          <w:tcPr>
            <w:tcW w:w="12581" w:type="dxa"/>
            <w:gridSpan w:val="5"/>
            <w:vAlign w:val="center"/>
          </w:tcPr>
          <w:p w14:paraId="723C92CA" w14:textId="15978442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 w:rsidRPr="00C43574">
              <w:rPr>
                <w:rFonts w:eastAsia="仿宋"/>
                <w:bCs/>
                <w:sz w:val="24"/>
                <w:szCs w:val="24"/>
              </w:rPr>
              <w:t>山东赛区</w:t>
            </w:r>
          </w:p>
        </w:tc>
      </w:tr>
      <w:tr w:rsidR="00A13B56" w:rsidRPr="00C43574" w14:paraId="724CEE28" w14:textId="77777777" w:rsidTr="00BA6C94">
        <w:trPr>
          <w:trHeight w:val="556"/>
          <w:jc w:val="center"/>
        </w:trPr>
        <w:tc>
          <w:tcPr>
            <w:tcW w:w="1731" w:type="dxa"/>
            <w:vAlign w:val="center"/>
          </w:tcPr>
          <w:p w14:paraId="3C414CF3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赛项名称</w:t>
            </w:r>
          </w:p>
        </w:tc>
        <w:tc>
          <w:tcPr>
            <w:tcW w:w="4793" w:type="dxa"/>
            <w:gridSpan w:val="2"/>
            <w:vAlign w:val="center"/>
          </w:tcPr>
          <w:p w14:paraId="3031CF1C" w14:textId="6ED83333" w:rsidR="00207C28" w:rsidRPr="00C43574" w:rsidRDefault="00311520" w:rsidP="00FE5B18">
            <w:pPr>
              <w:widowControl/>
              <w:spacing w:line="240" w:lineRule="atLeas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GZ018</w:t>
            </w:r>
            <w:r w:rsidR="00A13B56" w:rsidRPr="00C43574">
              <w:rPr>
                <w:rFonts w:eastAsia="仿宋"/>
                <w:bCs/>
                <w:sz w:val="24"/>
                <w:szCs w:val="24"/>
              </w:rPr>
              <w:t>智能飞行器应用技术</w:t>
            </w:r>
          </w:p>
        </w:tc>
        <w:tc>
          <w:tcPr>
            <w:tcW w:w="2589" w:type="dxa"/>
            <w:vAlign w:val="center"/>
          </w:tcPr>
          <w:p w14:paraId="01E32DEE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竞赛模块</w:t>
            </w:r>
          </w:p>
        </w:tc>
        <w:tc>
          <w:tcPr>
            <w:tcW w:w="5199" w:type="dxa"/>
            <w:gridSpan w:val="2"/>
            <w:vAlign w:val="center"/>
          </w:tcPr>
          <w:p w14:paraId="0365C541" w14:textId="4722A7E5" w:rsidR="00207C28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模块</w:t>
            </w:r>
            <w:r w:rsidR="00E15AB7">
              <w:rPr>
                <w:rFonts w:eastAsia="仿宋" w:hint="eastAsia"/>
                <w:kern w:val="0"/>
                <w:sz w:val="24"/>
                <w:szCs w:val="24"/>
              </w:rPr>
              <w:t>三任务</w:t>
            </w:r>
            <w:proofErr w:type="gramStart"/>
            <w:r w:rsidR="00E15AB7">
              <w:rPr>
                <w:rFonts w:eastAsia="仿宋" w:hint="eastAsia"/>
                <w:kern w:val="0"/>
                <w:sz w:val="24"/>
                <w:szCs w:val="24"/>
              </w:rPr>
              <w:t>一</w:t>
            </w:r>
            <w:proofErr w:type="gramEnd"/>
          </w:p>
        </w:tc>
      </w:tr>
      <w:tr w:rsidR="00A13B56" w:rsidRPr="00C43574" w14:paraId="68AE20AB" w14:textId="77777777" w:rsidTr="00BA6C94">
        <w:trPr>
          <w:trHeight w:val="563"/>
          <w:jc w:val="center"/>
        </w:trPr>
        <w:tc>
          <w:tcPr>
            <w:tcW w:w="1731" w:type="dxa"/>
            <w:vAlign w:val="center"/>
          </w:tcPr>
          <w:p w14:paraId="0C59776D" w14:textId="59409348" w:rsidR="00207C28" w:rsidRPr="00C43574" w:rsidRDefault="00207C28" w:rsidP="005127CE">
            <w:pPr>
              <w:widowControl/>
              <w:spacing w:line="240" w:lineRule="atLeast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组别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（</w:t>
            </w:r>
            <w:r w:rsidR="00311520">
              <w:rPr>
                <w:rFonts w:eastAsia="仿宋" w:hint="eastAsia"/>
                <w:kern w:val="0"/>
                <w:sz w:val="24"/>
                <w:szCs w:val="24"/>
              </w:rPr>
              <w:t>A</w:t>
            </w:r>
            <w:r w:rsidR="00311520">
              <w:rPr>
                <w:rFonts w:eastAsia="仿宋"/>
                <w:kern w:val="0"/>
                <w:sz w:val="24"/>
                <w:szCs w:val="24"/>
              </w:rPr>
              <w:t xml:space="preserve"> / B</w:t>
            </w:r>
            <w:r w:rsidRPr="00C43574">
              <w:rPr>
                <w:rFonts w:eastAsia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793" w:type="dxa"/>
            <w:gridSpan w:val="2"/>
            <w:vAlign w:val="center"/>
          </w:tcPr>
          <w:p w14:paraId="5F474160" w14:textId="505C2AD7" w:rsidR="00207C28" w:rsidRPr="00C43574" w:rsidRDefault="00207C28" w:rsidP="00A13B56">
            <w:pPr>
              <w:widowControl/>
              <w:spacing w:line="240" w:lineRule="atLeast"/>
              <w:ind w:rightChars="-1268" w:right="-2663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2589" w:type="dxa"/>
            <w:vAlign w:val="center"/>
          </w:tcPr>
          <w:p w14:paraId="4BA3E33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赛位号</w:t>
            </w:r>
          </w:p>
        </w:tc>
        <w:tc>
          <w:tcPr>
            <w:tcW w:w="5199" w:type="dxa"/>
            <w:gridSpan w:val="2"/>
            <w:vAlign w:val="center"/>
          </w:tcPr>
          <w:p w14:paraId="695122BA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C43574" w:rsidRPr="00C43574" w14:paraId="2F1C0E7A" w14:textId="77777777" w:rsidTr="00BA6C94">
        <w:trPr>
          <w:trHeight w:val="484"/>
          <w:jc w:val="center"/>
        </w:trPr>
        <w:tc>
          <w:tcPr>
            <w:tcW w:w="1731" w:type="dxa"/>
            <w:vAlign w:val="center"/>
          </w:tcPr>
          <w:p w14:paraId="7B283DEC" w14:textId="77777777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3940" w:type="dxa"/>
            <w:vAlign w:val="center"/>
          </w:tcPr>
          <w:p w14:paraId="51DC85F6" w14:textId="1B5221CA" w:rsidR="00A13B56" w:rsidRPr="00C43574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b/>
                <w:sz w:val="24"/>
                <w:szCs w:val="24"/>
              </w:rPr>
              <w:t>评分标准二级指标及其分值</w:t>
            </w:r>
          </w:p>
        </w:tc>
        <w:tc>
          <w:tcPr>
            <w:tcW w:w="853" w:type="dxa"/>
            <w:vAlign w:val="center"/>
          </w:tcPr>
          <w:p w14:paraId="0F5720A0" w14:textId="0BB04BC1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配分</w:t>
            </w:r>
          </w:p>
        </w:tc>
        <w:tc>
          <w:tcPr>
            <w:tcW w:w="6654" w:type="dxa"/>
            <w:gridSpan w:val="2"/>
            <w:vAlign w:val="center"/>
          </w:tcPr>
          <w:p w14:paraId="254ABC2D" w14:textId="15F7CC7F" w:rsidR="00A13B56" w:rsidRPr="00311520" w:rsidRDefault="00A13B56" w:rsidP="00A13B56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kern w:val="0"/>
                <w:sz w:val="24"/>
                <w:szCs w:val="24"/>
              </w:rPr>
              <w:t>评分要点</w:t>
            </w:r>
          </w:p>
        </w:tc>
        <w:tc>
          <w:tcPr>
            <w:tcW w:w="1134" w:type="dxa"/>
            <w:vAlign w:val="center"/>
          </w:tcPr>
          <w:p w14:paraId="140C18B2" w14:textId="636B4534" w:rsidR="00A13B56" w:rsidRPr="00311520" w:rsidRDefault="00A13B56" w:rsidP="00FE5B18">
            <w:pPr>
              <w:widowControl/>
              <w:spacing w:line="240" w:lineRule="atLeast"/>
              <w:jc w:val="center"/>
              <w:rPr>
                <w:rFonts w:eastAsia="仿宋"/>
                <w:b/>
                <w:bCs/>
                <w:kern w:val="0"/>
                <w:sz w:val="24"/>
                <w:szCs w:val="24"/>
              </w:rPr>
            </w:pPr>
            <w:r w:rsidRPr="00311520">
              <w:rPr>
                <w:rFonts w:eastAsia="仿宋"/>
                <w:b/>
                <w:bCs/>
                <w:sz w:val="24"/>
                <w:szCs w:val="24"/>
              </w:rPr>
              <w:t>得分</w:t>
            </w:r>
          </w:p>
        </w:tc>
      </w:tr>
      <w:tr w:rsidR="00E15AB7" w:rsidRPr="00C43574" w14:paraId="036DF97E" w14:textId="77777777" w:rsidTr="00BA6C94">
        <w:trPr>
          <w:trHeight w:val="612"/>
          <w:jc w:val="center"/>
        </w:trPr>
        <w:tc>
          <w:tcPr>
            <w:tcW w:w="1731" w:type="dxa"/>
            <w:vMerge w:val="restart"/>
            <w:vAlign w:val="center"/>
          </w:tcPr>
          <w:p w14:paraId="62641F6E" w14:textId="5CF7BA32" w:rsidR="00E15AB7" w:rsidRPr="00C43574" w:rsidRDefault="00E15AB7" w:rsidP="00E15AB7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智能飞行器配送点自动侦测</w:t>
            </w:r>
          </w:p>
        </w:tc>
        <w:tc>
          <w:tcPr>
            <w:tcW w:w="3940" w:type="dxa"/>
            <w:vAlign w:val="center"/>
          </w:tcPr>
          <w:p w14:paraId="3616B93F" w14:textId="57493324" w:rsidR="00E15AB7" w:rsidRPr="00C43574" w:rsidRDefault="00E15AB7" w:rsidP="00E15AB7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智能飞行器外业前检查</w:t>
            </w:r>
          </w:p>
        </w:tc>
        <w:tc>
          <w:tcPr>
            <w:tcW w:w="853" w:type="dxa"/>
            <w:vAlign w:val="center"/>
          </w:tcPr>
          <w:p w14:paraId="64638A6A" w14:textId="4A54C9CE" w:rsidR="00E15AB7" w:rsidRPr="00A846F8" w:rsidRDefault="00E15AB7" w:rsidP="00E15AB7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654" w:type="dxa"/>
            <w:gridSpan w:val="2"/>
            <w:vAlign w:val="center"/>
          </w:tcPr>
          <w:p w14:paraId="4AE644CA" w14:textId="62D98CD2" w:rsidR="00E15AB7" w:rsidRPr="00A846F8" w:rsidRDefault="00E15AB7" w:rsidP="00E15AB7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正确检查飞行设备，检查飞行器及遥控器电量，检查飞行机体结构、状态信息和指示灯者，得</w:t>
            </w:r>
            <w:r w:rsidRPr="00872B90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872B90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1134" w:type="dxa"/>
            <w:vAlign w:val="center"/>
          </w:tcPr>
          <w:p w14:paraId="20CD6A26" w14:textId="13700115" w:rsidR="00E15AB7" w:rsidRPr="00C43574" w:rsidRDefault="00E15AB7" w:rsidP="00E15AB7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E15AB7" w:rsidRPr="00C43574" w14:paraId="3CC88725" w14:textId="77777777" w:rsidTr="00BA6C94">
        <w:trPr>
          <w:trHeight w:val="612"/>
          <w:jc w:val="center"/>
        </w:trPr>
        <w:tc>
          <w:tcPr>
            <w:tcW w:w="1731" w:type="dxa"/>
            <w:vMerge/>
            <w:vAlign w:val="center"/>
          </w:tcPr>
          <w:p w14:paraId="2D090767" w14:textId="08D35214" w:rsidR="00E15AB7" w:rsidRPr="00C43574" w:rsidRDefault="00E15AB7" w:rsidP="00E15AB7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E6DCFD6" w14:textId="3DC43FAB" w:rsidR="00E15AB7" w:rsidRPr="00E15AB7" w:rsidRDefault="00E15AB7" w:rsidP="00E15AB7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E15AB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智能飞行器航线导入</w:t>
            </w:r>
          </w:p>
        </w:tc>
        <w:tc>
          <w:tcPr>
            <w:tcW w:w="853" w:type="dxa"/>
            <w:vAlign w:val="center"/>
          </w:tcPr>
          <w:p w14:paraId="485BDF19" w14:textId="0D41E301" w:rsidR="00E15AB7" w:rsidRPr="00E15AB7" w:rsidRDefault="00E15AB7" w:rsidP="00E15AB7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E15AB7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654" w:type="dxa"/>
            <w:gridSpan w:val="2"/>
            <w:vAlign w:val="center"/>
          </w:tcPr>
          <w:p w14:paraId="55C11940" w14:textId="426B6DC0" w:rsidR="00E15AB7" w:rsidRPr="00E15AB7" w:rsidRDefault="00E15AB7" w:rsidP="00E15AB7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E15AB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将上一任务规划好的自动化航线导入遥控器中者，得</w:t>
            </w:r>
            <w:r w:rsidRPr="00E15AB7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E15AB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分；未导入者，不得分</w:t>
            </w:r>
          </w:p>
        </w:tc>
        <w:tc>
          <w:tcPr>
            <w:tcW w:w="1134" w:type="dxa"/>
            <w:vAlign w:val="center"/>
          </w:tcPr>
          <w:p w14:paraId="65CB2147" w14:textId="4226636D" w:rsidR="00E15AB7" w:rsidRPr="00C43574" w:rsidRDefault="00E15AB7" w:rsidP="00E15AB7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E15AB7" w:rsidRPr="00C43574" w14:paraId="11841995" w14:textId="77777777" w:rsidTr="00BA6C94">
        <w:trPr>
          <w:trHeight w:val="481"/>
          <w:jc w:val="center"/>
        </w:trPr>
        <w:tc>
          <w:tcPr>
            <w:tcW w:w="1731" w:type="dxa"/>
            <w:vMerge/>
            <w:vAlign w:val="center"/>
          </w:tcPr>
          <w:p w14:paraId="73F574EC" w14:textId="01C3F4D2" w:rsidR="00E15AB7" w:rsidRPr="00C43574" w:rsidRDefault="00E15AB7" w:rsidP="00E15AB7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2A9383D0" w14:textId="6FAAEAA7" w:rsidR="00E15AB7" w:rsidRPr="00E15AB7" w:rsidRDefault="00E15AB7" w:rsidP="00E15AB7">
            <w:pPr>
              <w:pStyle w:val="TableParagraph"/>
              <w:numPr>
                <w:ilvl w:val="0"/>
                <w:numId w:val="2"/>
              </w:numPr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智能飞行器识别侦查拍照控制的代码优化</w:t>
            </w:r>
          </w:p>
        </w:tc>
        <w:tc>
          <w:tcPr>
            <w:tcW w:w="853" w:type="dxa"/>
            <w:vAlign w:val="center"/>
          </w:tcPr>
          <w:p w14:paraId="58294E6D" w14:textId="0F62FE5A" w:rsidR="00E15AB7" w:rsidRPr="00E15AB7" w:rsidRDefault="00E15AB7" w:rsidP="00E15AB7">
            <w:pPr>
              <w:pStyle w:val="TableParagraph"/>
              <w:spacing w:before="13"/>
              <w:jc w:val="center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54" w:type="dxa"/>
            <w:gridSpan w:val="2"/>
            <w:vAlign w:val="center"/>
          </w:tcPr>
          <w:p w14:paraId="1822FE34" w14:textId="0160F9E5" w:rsidR="00E15AB7" w:rsidRPr="00E15AB7" w:rsidRDefault="00E15AB7" w:rsidP="00E15AB7">
            <w:pPr>
              <w:pStyle w:val="TableParagraph"/>
              <w:spacing w:before="13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根据已提供的代码内容，完成识别侦查拍照控制的代码优化得</w:t>
            </w: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</w:t>
            </w: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br/>
              <w:t>未完成者，不得分</w:t>
            </w:r>
          </w:p>
        </w:tc>
        <w:tc>
          <w:tcPr>
            <w:tcW w:w="1134" w:type="dxa"/>
            <w:vAlign w:val="center"/>
          </w:tcPr>
          <w:p w14:paraId="783482A0" w14:textId="517F350C" w:rsidR="00E15AB7" w:rsidRPr="00C43574" w:rsidRDefault="00E15AB7" w:rsidP="00E15AB7">
            <w:pPr>
              <w:pStyle w:val="TableParagraph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AB7" w:rsidRPr="00C43574" w14:paraId="01561DBC" w14:textId="77777777" w:rsidTr="00BA6C94">
        <w:trPr>
          <w:trHeight w:val="765"/>
          <w:jc w:val="center"/>
        </w:trPr>
        <w:tc>
          <w:tcPr>
            <w:tcW w:w="1731" w:type="dxa"/>
            <w:vMerge/>
            <w:vAlign w:val="center"/>
          </w:tcPr>
          <w:p w14:paraId="6E49A9CD" w14:textId="77777777" w:rsidR="00E15AB7" w:rsidRPr="00C43574" w:rsidRDefault="00E15AB7" w:rsidP="00E15AB7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1B0407A6" w14:textId="005F7ED7" w:rsidR="00E15AB7" w:rsidRPr="00E15AB7" w:rsidRDefault="00E15AB7" w:rsidP="00E15AB7">
            <w:pPr>
              <w:pStyle w:val="TableParagraph"/>
              <w:numPr>
                <w:ilvl w:val="0"/>
                <w:numId w:val="2"/>
              </w:numPr>
              <w:spacing w:before="13"/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智能飞行器自主巡查</w:t>
            </w:r>
            <w:proofErr w:type="spellEnd"/>
          </w:p>
        </w:tc>
        <w:tc>
          <w:tcPr>
            <w:tcW w:w="853" w:type="dxa"/>
            <w:vAlign w:val="center"/>
          </w:tcPr>
          <w:p w14:paraId="04A62D9F" w14:textId="6A91BDDE" w:rsidR="00E15AB7" w:rsidRPr="00E15AB7" w:rsidRDefault="00E15AB7" w:rsidP="00E15AB7">
            <w:pPr>
              <w:pStyle w:val="TableParagraph"/>
              <w:spacing w:before="13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4" w:type="dxa"/>
            <w:gridSpan w:val="2"/>
            <w:vAlign w:val="center"/>
          </w:tcPr>
          <w:p w14:paraId="7630D6B8" w14:textId="2053F9F7" w:rsidR="00E15AB7" w:rsidRPr="00E15AB7" w:rsidRDefault="00E15AB7" w:rsidP="00E15AB7">
            <w:pPr>
              <w:pStyle w:val="TableParagraph"/>
              <w:spacing w:before="13"/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</w:pPr>
            <w:r w:rsidRPr="00E15AB7">
              <w:rPr>
                <w:rFonts w:ascii="仿宋_GB2312" w:eastAsia="仿宋_GB2312" w:hAnsi="等线" w:cs="宋体" w:hint="eastAsia"/>
                <w:color w:val="000000"/>
                <w:sz w:val="24"/>
                <w:szCs w:val="24"/>
                <w:lang w:eastAsia="zh-CN"/>
              </w:rPr>
              <w:t>全程无人工干预完成配送点目标自动巡查任务飞行过程，若出现中途手动操控遥控器等人工干预不得分</w:t>
            </w:r>
          </w:p>
        </w:tc>
        <w:tc>
          <w:tcPr>
            <w:tcW w:w="1134" w:type="dxa"/>
            <w:vAlign w:val="center"/>
          </w:tcPr>
          <w:p w14:paraId="4AAA4642" w14:textId="77777777" w:rsidR="00E15AB7" w:rsidRPr="00C43574" w:rsidRDefault="00E15AB7" w:rsidP="00E15AB7">
            <w:pPr>
              <w:pStyle w:val="TableParagraph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AB7" w:rsidRPr="00C43574" w14:paraId="79297445" w14:textId="77777777" w:rsidTr="00BA6C94">
        <w:trPr>
          <w:trHeight w:val="670"/>
          <w:jc w:val="center"/>
        </w:trPr>
        <w:tc>
          <w:tcPr>
            <w:tcW w:w="1731" w:type="dxa"/>
            <w:vMerge/>
            <w:vAlign w:val="center"/>
          </w:tcPr>
          <w:p w14:paraId="3E09DD5E" w14:textId="77777777" w:rsidR="00E15AB7" w:rsidRPr="00C43574" w:rsidRDefault="00E15AB7" w:rsidP="00E15AB7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1B7E43EE" w14:textId="50A92DB4" w:rsidR="00E15AB7" w:rsidRPr="00E15AB7" w:rsidRDefault="00E15AB7" w:rsidP="00E15AB7">
            <w:pPr>
              <w:pStyle w:val="TableParagraph"/>
              <w:numPr>
                <w:ilvl w:val="0"/>
                <w:numId w:val="2"/>
              </w:numPr>
              <w:spacing w:before="13"/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智能飞行器自动取证</w:t>
            </w:r>
            <w:proofErr w:type="spellEnd"/>
          </w:p>
        </w:tc>
        <w:tc>
          <w:tcPr>
            <w:tcW w:w="853" w:type="dxa"/>
            <w:vAlign w:val="center"/>
          </w:tcPr>
          <w:p w14:paraId="5600C0B3" w14:textId="054B3C58" w:rsidR="00E15AB7" w:rsidRPr="00E15AB7" w:rsidRDefault="00E15AB7" w:rsidP="00E15AB7">
            <w:pPr>
              <w:pStyle w:val="TableParagraph"/>
              <w:spacing w:before="13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54" w:type="dxa"/>
            <w:gridSpan w:val="2"/>
            <w:vAlign w:val="center"/>
          </w:tcPr>
          <w:p w14:paraId="75ED788D" w14:textId="28653A8A" w:rsidR="00E15AB7" w:rsidRPr="00E15AB7" w:rsidRDefault="00E15AB7" w:rsidP="00E15AB7">
            <w:pPr>
              <w:pStyle w:val="TableParagraph"/>
              <w:spacing w:before="13"/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</w:pP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完成围绕</w:t>
            </w: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个配送点在每个不同角度自动拍摄</w:t>
            </w: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张照片，共计</w:t>
            </w: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12</w:t>
            </w: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张成果（正射、后退、右移、左移），实现多角度取证记录，少拍一张图片扣</w:t>
            </w: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分，照片目标物残缺一张扣</w:t>
            </w:r>
            <w:r w:rsidRPr="00E15AB7">
              <w:rPr>
                <w:rFonts w:ascii="Times New Roman" w:eastAsia="等线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E15AB7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  <w:lang w:eastAsia="zh-CN"/>
              </w:rPr>
              <w:t>分；</w:t>
            </w:r>
          </w:p>
        </w:tc>
        <w:tc>
          <w:tcPr>
            <w:tcW w:w="1134" w:type="dxa"/>
            <w:vAlign w:val="center"/>
          </w:tcPr>
          <w:p w14:paraId="3236BE26" w14:textId="77777777" w:rsidR="00E15AB7" w:rsidRPr="00C43574" w:rsidRDefault="00E15AB7" w:rsidP="00E15AB7">
            <w:pPr>
              <w:pStyle w:val="TableParagraph"/>
              <w:rPr>
                <w:rFonts w:ascii="Times New Roman" w:eastAsia="仿宋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AB7" w:rsidRPr="00C43574" w14:paraId="5BADF23A" w14:textId="77777777" w:rsidTr="00BA6C94">
        <w:trPr>
          <w:trHeight w:val="612"/>
          <w:jc w:val="center"/>
        </w:trPr>
        <w:tc>
          <w:tcPr>
            <w:tcW w:w="1731" w:type="dxa"/>
            <w:vMerge/>
            <w:vAlign w:val="center"/>
          </w:tcPr>
          <w:p w14:paraId="1FDBB7D8" w14:textId="7FCF076E" w:rsidR="00E15AB7" w:rsidRPr="00C43574" w:rsidRDefault="00E15AB7" w:rsidP="00E15AB7">
            <w:pPr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14:paraId="4B28AE4A" w14:textId="4AF608A8" w:rsidR="00E15AB7" w:rsidRPr="00BA6C94" w:rsidRDefault="00BA6C94" w:rsidP="00BA6C94">
            <w:pPr>
              <w:pStyle w:val="a3"/>
              <w:widowControl/>
              <w:numPr>
                <w:ilvl w:val="0"/>
                <w:numId w:val="2"/>
              </w:numPr>
              <w:snapToGrid w:val="0"/>
              <w:ind w:firstLineChars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目标点</w:t>
            </w:r>
            <w:r w:rsidR="00E15AB7" w:rsidRPr="00E15AB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地</w:t>
            </w:r>
            <w:r w:rsidR="00E15AB7" w:rsidRPr="00BA6C94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理信息标注</w:t>
            </w:r>
          </w:p>
        </w:tc>
        <w:tc>
          <w:tcPr>
            <w:tcW w:w="853" w:type="dxa"/>
            <w:vAlign w:val="center"/>
          </w:tcPr>
          <w:p w14:paraId="461142AE" w14:textId="212EAB4B" w:rsidR="00E15AB7" w:rsidRPr="00E15AB7" w:rsidRDefault="00E15AB7" w:rsidP="00E15AB7">
            <w:pPr>
              <w:widowControl/>
              <w:snapToGrid w:val="0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E15AB7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654" w:type="dxa"/>
            <w:gridSpan w:val="2"/>
            <w:vAlign w:val="center"/>
          </w:tcPr>
          <w:p w14:paraId="1117FA76" w14:textId="1971C5F5" w:rsidR="00E15AB7" w:rsidRPr="00E15AB7" w:rsidRDefault="00E15AB7" w:rsidP="00E15AB7">
            <w:pPr>
              <w:widowControl/>
              <w:snapToGrid w:val="0"/>
              <w:jc w:val="left"/>
              <w:rPr>
                <w:rFonts w:eastAsia="仿宋"/>
                <w:kern w:val="0"/>
                <w:sz w:val="24"/>
                <w:szCs w:val="24"/>
              </w:rPr>
            </w:pPr>
            <w:r w:rsidRPr="00E15AB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正确完成侦测报告填写者，得</w:t>
            </w:r>
            <w:r w:rsidRPr="00E15AB7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E15AB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分</w:t>
            </w:r>
            <w:r w:rsidRPr="00E15AB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未全部完成者，不得分</w:t>
            </w:r>
          </w:p>
        </w:tc>
        <w:tc>
          <w:tcPr>
            <w:tcW w:w="1134" w:type="dxa"/>
            <w:vAlign w:val="center"/>
          </w:tcPr>
          <w:p w14:paraId="72B31808" w14:textId="5B1D60D0" w:rsidR="00E15AB7" w:rsidRPr="00C43574" w:rsidRDefault="00E15AB7" w:rsidP="00E15AB7">
            <w:pPr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 w:rsidR="00207C28" w:rsidRPr="00C43574" w14:paraId="7849084E" w14:textId="77777777" w:rsidTr="00BA6C94">
        <w:trPr>
          <w:trHeight w:val="612"/>
          <w:jc w:val="center"/>
        </w:trPr>
        <w:tc>
          <w:tcPr>
            <w:tcW w:w="1731" w:type="dxa"/>
            <w:vAlign w:val="center"/>
          </w:tcPr>
          <w:p w14:paraId="2881F47F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 w:rsidRPr="00C43574">
              <w:rPr>
                <w:rFonts w:eastAsia="仿宋"/>
                <w:kern w:val="0"/>
                <w:sz w:val="24"/>
                <w:szCs w:val="24"/>
              </w:rPr>
              <w:t>总分</w:t>
            </w:r>
          </w:p>
        </w:tc>
        <w:tc>
          <w:tcPr>
            <w:tcW w:w="12581" w:type="dxa"/>
            <w:gridSpan w:val="5"/>
            <w:vAlign w:val="center"/>
          </w:tcPr>
          <w:p w14:paraId="1C8D6ADB" w14:textId="77777777" w:rsidR="00207C28" w:rsidRPr="00C43574" w:rsidRDefault="00207C28" w:rsidP="00FE5B18">
            <w:pPr>
              <w:widowControl/>
              <w:spacing w:line="240" w:lineRule="atLeas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</w:tbl>
    <w:p w14:paraId="70C0C027" w14:textId="77777777" w:rsidR="00207C28" w:rsidRDefault="00207C28" w:rsidP="00207C28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p w14:paraId="2D989A18" w14:textId="77777777" w:rsidR="00B44D31" w:rsidRDefault="00B44D31"/>
    <w:sectPr w:rsidR="00B44D31" w:rsidSect="00BA6C94">
      <w:pgSz w:w="16838" w:h="11906" w:orient="landscape"/>
      <w:pgMar w:top="851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E77E" w14:textId="77777777" w:rsidR="00105FC9" w:rsidRDefault="00105FC9" w:rsidP="00311520">
      <w:r>
        <w:separator/>
      </w:r>
    </w:p>
  </w:endnote>
  <w:endnote w:type="continuationSeparator" w:id="0">
    <w:p w14:paraId="20A24A59" w14:textId="77777777" w:rsidR="00105FC9" w:rsidRDefault="00105FC9" w:rsidP="0031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76763" w14:textId="77777777" w:rsidR="00105FC9" w:rsidRDefault="00105FC9" w:rsidP="00311520">
      <w:r>
        <w:separator/>
      </w:r>
    </w:p>
  </w:footnote>
  <w:footnote w:type="continuationSeparator" w:id="0">
    <w:p w14:paraId="1C0522B7" w14:textId="77777777" w:rsidR="00105FC9" w:rsidRDefault="00105FC9" w:rsidP="00311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4DE2"/>
    <w:multiLevelType w:val="hybridMultilevel"/>
    <w:tmpl w:val="DE2E2CF0"/>
    <w:lvl w:ilvl="0" w:tplc="E7B46FE4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DA044E3"/>
    <w:multiLevelType w:val="hybridMultilevel"/>
    <w:tmpl w:val="DCA8958C"/>
    <w:lvl w:ilvl="0" w:tplc="DBF86F3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CBB62D8"/>
    <w:multiLevelType w:val="hybridMultilevel"/>
    <w:tmpl w:val="41B060F8"/>
    <w:lvl w:ilvl="0" w:tplc="03841D18">
      <w:start w:val="1"/>
      <w:numFmt w:val="decimal"/>
      <w:suff w:val="space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6805686">
    <w:abstractNumId w:val="2"/>
  </w:num>
  <w:num w:numId="2" w16cid:durableId="1682514912">
    <w:abstractNumId w:val="0"/>
  </w:num>
  <w:num w:numId="3" w16cid:durableId="1994677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28"/>
    <w:rsid w:val="000E5B11"/>
    <w:rsid w:val="00105FC9"/>
    <w:rsid w:val="001628B9"/>
    <w:rsid w:val="00207C28"/>
    <w:rsid w:val="00311520"/>
    <w:rsid w:val="005127CE"/>
    <w:rsid w:val="007B26A5"/>
    <w:rsid w:val="009F6AFF"/>
    <w:rsid w:val="00A13B56"/>
    <w:rsid w:val="00A846F8"/>
    <w:rsid w:val="00AD5BF6"/>
    <w:rsid w:val="00B44D31"/>
    <w:rsid w:val="00B705E7"/>
    <w:rsid w:val="00BA6C94"/>
    <w:rsid w:val="00C43574"/>
    <w:rsid w:val="00E15AB7"/>
    <w:rsid w:val="00E5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ADCC2"/>
  <w15:chartTrackingRefBased/>
  <w15:docId w15:val="{CAF05F66-D5F0-491D-A1CA-403C0D6E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C2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3B56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paragraph" w:styleId="a3">
    <w:name w:val="List Paragraph"/>
    <w:basedOn w:val="a"/>
    <w:uiPriority w:val="34"/>
    <w:qFormat/>
    <w:rsid w:val="00A13B5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11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152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1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15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</Words>
  <Characters>460</Characters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2023-05-12T16:35:00Z</dcterms:created>
  <dcterms:modified xsi:type="dcterms:W3CDTF">2023-05-12T16:38:00Z</dcterms:modified>
</cp:coreProperties>
</file>